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59736" w14:textId="30B647B7" w:rsidR="0078546A" w:rsidRPr="004E7AB9" w:rsidRDefault="0078546A" w:rsidP="004E7AB9">
      <w:pPr>
        <w:ind w:left="345"/>
        <w:rPr>
          <w:rFonts w:ascii="Arial" w:hAnsi="Arial" w:cs="Arial"/>
        </w:rPr>
      </w:pPr>
      <w:r w:rsidRPr="004E7AB9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F38D4FA" wp14:editId="267B9C5E">
                <wp:extent cx="5499735" cy="914400"/>
                <wp:effectExtent l="0" t="0" r="24765" b="19050"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9735" cy="914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8D0A2D" w14:textId="06F3E2CF" w:rsidR="0078546A" w:rsidRPr="004E7AB9" w:rsidRDefault="0078546A" w:rsidP="0078546A">
                            <w:pPr>
                              <w:spacing w:before="138" w:line="420" w:lineRule="auto"/>
                              <w:ind w:left="2388" w:right="2395" w:firstLine="1490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NPCC </w:t>
                            </w:r>
                          </w:p>
                          <w:p w14:paraId="18CC1806" w14:textId="77777777" w:rsidR="0078546A" w:rsidRPr="004E7AB9" w:rsidRDefault="0078546A" w:rsidP="0078546A">
                            <w:pPr>
                              <w:spacing w:line="319" w:lineRule="exact"/>
                              <w:ind w:right="1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0" w:name="_bookmark200"/>
                            <w:bookmarkEnd w:id="0"/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Research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and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Knowledge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Management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7AB9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Executive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38D4FA" id="_x0000_t202" coordsize="21600,21600" o:spt="202" path="m,l,21600r21600,l21600,xe">
                <v:stroke joinstyle="miter"/>
                <v:path gradientshapeok="t" o:connecttype="rect"/>
              </v:shapetype>
              <v:shape id="Textbox 142" o:spid="_x0000_s1026" type="#_x0000_t202" style="width:433.05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" fillcolor="silver" strokeweight=".16931mm">
                <v:path arrowok="t"/>
                <v:textbox inset="0,0,0,0">
                  <w:txbxContent>
                    <w:p w14:paraId="178D0A2D" w14:textId="06F3E2CF" w:rsidR="0078546A" w:rsidRPr="004E7AB9" w:rsidRDefault="0078546A" w:rsidP="0078546A">
                      <w:pPr>
                        <w:spacing w:before="138" w:line="420" w:lineRule="auto"/>
                        <w:ind w:left="2388" w:right="2395" w:firstLine="1490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4"/>
                          <w:sz w:val="24"/>
                          <w:szCs w:val="24"/>
                        </w:rPr>
                        <w:t xml:space="preserve">NPCC </w:t>
                      </w:r>
                    </w:p>
                    <w:p w14:paraId="18CC1806" w14:textId="77777777" w:rsidR="0078546A" w:rsidRPr="004E7AB9" w:rsidRDefault="0078546A" w:rsidP="0078546A">
                      <w:pPr>
                        <w:spacing w:line="319" w:lineRule="exact"/>
                        <w:ind w:right="1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bookmarkStart w:id="1" w:name="_bookmark200"/>
                      <w:bookmarkEnd w:id="1"/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>Research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>and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>Knowledge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>Management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4E7AB9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>Executive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F71DCF" w14:textId="77777777" w:rsidR="0078546A" w:rsidRPr="004E7AB9" w:rsidRDefault="0078546A" w:rsidP="004E7AB9">
      <w:pPr>
        <w:pStyle w:val="BodyText"/>
        <w:spacing w:before="4"/>
        <w:rPr>
          <w:rFonts w:ascii="Arial" w:hAnsi="Arial" w:cs="Arial"/>
          <w:sz w:val="22"/>
          <w:szCs w:val="22"/>
        </w:rPr>
      </w:pPr>
    </w:p>
    <w:p w14:paraId="3AAAB513" w14:textId="208292F0" w:rsidR="004E7AB9" w:rsidRPr="004E7AB9" w:rsidRDefault="004E7AB9" w:rsidP="004E7AB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  <w:spacing w:val="-2"/>
          <w:shd w:val="clear" w:color="auto" w:fill="C0C0C0"/>
        </w:rPr>
      </w:pPr>
      <w:r w:rsidRPr="004E7AB9">
        <w:rPr>
          <w:rFonts w:ascii="Arial" w:hAnsi="Arial" w:cs="Arial"/>
          <w:b/>
          <w:bCs/>
        </w:rPr>
        <w:t>Main Tasks and Duties</w:t>
      </w:r>
    </w:p>
    <w:p w14:paraId="34B2E568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275" w:line="237" w:lineRule="auto"/>
        <w:ind w:right="-46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 assist and attend to queries and information needs of the Research and Knowledge Management patrons and users</w:t>
      </w:r>
    </w:p>
    <w:p w14:paraId="4E179202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5" w:line="237" w:lineRule="auto"/>
        <w:ind w:right="-46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assist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in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the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development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of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innovative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approaches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and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methods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in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view of disseminating relevant information to the general public</w:t>
      </w:r>
    </w:p>
    <w:p w14:paraId="79493EA6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4" w:line="237" w:lineRule="auto"/>
        <w:ind w:right="-46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support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all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the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activities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of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the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Advisory,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Research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and</w:t>
      </w:r>
      <w:r w:rsidRPr="004E7AB9">
        <w:rPr>
          <w:rFonts w:ascii="Arial" w:hAnsi="Arial" w:cs="Arial"/>
          <w:spacing w:val="40"/>
        </w:rPr>
        <w:t xml:space="preserve"> </w:t>
      </w:r>
      <w:r w:rsidRPr="004E7AB9">
        <w:rPr>
          <w:rFonts w:ascii="Arial" w:hAnsi="Arial" w:cs="Arial"/>
        </w:rPr>
        <w:t>Knowledge Management Centre</w:t>
      </w:r>
    </w:p>
    <w:p w14:paraId="09F5640A" w14:textId="1E994B70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  <w:tab w:val="left" w:pos="2198"/>
          <w:tab w:val="left" w:pos="3234"/>
          <w:tab w:val="left" w:pos="3803"/>
          <w:tab w:val="left" w:pos="4825"/>
          <w:tab w:val="left" w:pos="5885"/>
          <w:tab w:val="left" w:pos="6307"/>
          <w:tab w:val="left" w:pos="7763"/>
          <w:tab w:val="left" w:pos="8653"/>
        </w:tabs>
        <w:spacing w:before="3"/>
        <w:ind w:right="717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  <w:spacing w:val="-6"/>
        </w:rPr>
        <w:t>To</w:t>
      </w:r>
      <w:r w:rsidRPr="004E7AB9">
        <w:rPr>
          <w:rFonts w:ascii="Arial" w:hAnsi="Arial" w:cs="Arial"/>
        </w:rPr>
        <w:tab/>
      </w:r>
      <w:proofErr w:type="spellStart"/>
      <w:r w:rsidRPr="004E7AB9">
        <w:rPr>
          <w:rFonts w:ascii="Arial" w:hAnsi="Arial" w:cs="Arial"/>
          <w:spacing w:val="-2"/>
        </w:rPr>
        <w:t>sensitise</w:t>
      </w:r>
      <w:proofErr w:type="spellEnd"/>
      <w:r w:rsidRPr="004E7AB9">
        <w:rPr>
          <w:rFonts w:ascii="Arial" w:hAnsi="Arial" w:cs="Arial"/>
        </w:rPr>
        <w:tab/>
      </w:r>
      <w:r w:rsidRPr="004E7AB9">
        <w:rPr>
          <w:rFonts w:ascii="Arial" w:hAnsi="Arial" w:cs="Arial"/>
          <w:spacing w:val="-4"/>
        </w:rPr>
        <w:t>and</w:t>
      </w:r>
      <w:r w:rsidRPr="004E7AB9">
        <w:rPr>
          <w:rFonts w:ascii="Arial" w:hAnsi="Arial" w:cs="Arial"/>
        </w:rPr>
        <w:tab/>
      </w:r>
      <w:r w:rsidRPr="004E7AB9">
        <w:rPr>
          <w:rFonts w:ascii="Arial" w:hAnsi="Arial" w:cs="Arial"/>
          <w:spacing w:val="-2"/>
        </w:rPr>
        <w:t>promote</w:t>
      </w:r>
      <w:r w:rsidRPr="004E7AB9">
        <w:rPr>
          <w:rFonts w:ascii="Arial" w:hAnsi="Arial" w:cs="Arial"/>
        </w:rPr>
        <w:tab/>
      </w:r>
      <w:r w:rsidRPr="004E7AB9">
        <w:rPr>
          <w:rFonts w:ascii="Arial" w:hAnsi="Arial" w:cs="Arial"/>
          <w:spacing w:val="-2"/>
        </w:rPr>
        <w:t>concepts</w:t>
      </w:r>
      <w:r w:rsidRPr="004E7AB9">
        <w:rPr>
          <w:rFonts w:ascii="Arial" w:hAnsi="Arial" w:cs="Arial"/>
        </w:rPr>
        <w:tab/>
      </w:r>
      <w:r w:rsidRPr="004E7AB9">
        <w:rPr>
          <w:rFonts w:ascii="Arial" w:hAnsi="Arial" w:cs="Arial"/>
          <w:spacing w:val="-6"/>
        </w:rPr>
        <w:t>of</w:t>
      </w:r>
      <w:r w:rsidRPr="004E7AB9">
        <w:rPr>
          <w:rFonts w:ascii="Arial" w:hAnsi="Arial" w:cs="Arial"/>
        </w:rPr>
        <w:tab/>
      </w:r>
      <w:r w:rsidRPr="004E7AB9">
        <w:rPr>
          <w:rFonts w:ascii="Arial" w:hAnsi="Arial" w:cs="Arial"/>
          <w:spacing w:val="-2"/>
        </w:rPr>
        <w:t>productivity,</w:t>
      </w:r>
      <w:r w:rsidR="00A83A5C"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  <w:spacing w:val="-2"/>
        </w:rPr>
        <w:t>quality</w:t>
      </w:r>
      <w:r w:rsidR="00B01FB5"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  <w:spacing w:val="-4"/>
        </w:rPr>
        <w:t xml:space="preserve">and </w:t>
      </w:r>
      <w:r w:rsidRPr="004E7AB9">
        <w:rPr>
          <w:rFonts w:ascii="Arial" w:hAnsi="Arial" w:cs="Arial"/>
          <w:spacing w:val="-2"/>
        </w:rPr>
        <w:t>competitiveness</w:t>
      </w:r>
    </w:p>
    <w:p w14:paraId="260B7F51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1" w:line="293" w:lineRule="exact"/>
        <w:ind w:left="993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advocate for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productivity</w:t>
      </w:r>
      <w:r w:rsidRPr="004E7AB9">
        <w:rPr>
          <w:rFonts w:ascii="Arial" w:hAnsi="Arial" w:cs="Arial"/>
          <w:spacing w:val="-6"/>
        </w:rPr>
        <w:t xml:space="preserve"> </w:t>
      </w:r>
      <w:r w:rsidRPr="004E7AB9">
        <w:rPr>
          <w:rFonts w:ascii="Arial" w:hAnsi="Arial" w:cs="Arial"/>
        </w:rPr>
        <w:t>and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competitiveness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different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target</w:t>
      </w:r>
      <w:r w:rsidRPr="004E7AB9">
        <w:rPr>
          <w:rFonts w:ascii="Arial" w:hAnsi="Arial" w:cs="Arial"/>
          <w:spacing w:val="1"/>
        </w:rPr>
        <w:t xml:space="preserve"> </w:t>
      </w:r>
      <w:r w:rsidRPr="004E7AB9">
        <w:rPr>
          <w:rFonts w:ascii="Arial" w:hAnsi="Arial" w:cs="Arial"/>
          <w:spacing w:val="-2"/>
        </w:rPr>
        <w:t>groups</w:t>
      </w:r>
    </w:p>
    <w:p w14:paraId="22201C4C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line="293" w:lineRule="exact"/>
        <w:ind w:left="993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carry</w:t>
      </w:r>
      <w:r w:rsidRPr="004E7AB9">
        <w:rPr>
          <w:rFonts w:ascii="Arial" w:hAnsi="Arial" w:cs="Arial"/>
          <w:spacing w:val="-6"/>
        </w:rPr>
        <w:t xml:space="preserve"> </w:t>
      </w:r>
      <w:r w:rsidRPr="004E7AB9">
        <w:rPr>
          <w:rFonts w:ascii="Arial" w:hAnsi="Arial" w:cs="Arial"/>
        </w:rPr>
        <w:t>out in-plant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interventions in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companies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as and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 xml:space="preserve">when </w:t>
      </w:r>
      <w:r w:rsidRPr="004E7AB9">
        <w:rPr>
          <w:rFonts w:ascii="Arial" w:hAnsi="Arial" w:cs="Arial"/>
          <w:spacing w:val="-2"/>
        </w:rPr>
        <w:t>required</w:t>
      </w:r>
    </w:p>
    <w:p w14:paraId="1E44060A" w14:textId="77777777" w:rsidR="0078546A" w:rsidRPr="004E7AB9" w:rsidRDefault="0078546A" w:rsidP="004E7AB9">
      <w:pPr>
        <w:pStyle w:val="ListParagraph"/>
        <w:tabs>
          <w:tab w:val="left" w:pos="1709"/>
        </w:tabs>
        <w:spacing w:line="293" w:lineRule="exact"/>
        <w:ind w:left="993" w:hanging="228"/>
        <w:contextualSpacing w:val="0"/>
        <w:jc w:val="both"/>
        <w:rPr>
          <w:rFonts w:ascii="Arial" w:hAnsi="Arial" w:cs="Arial"/>
        </w:rPr>
      </w:pPr>
    </w:p>
    <w:p w14:paraId="44EA493B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2" w:line="237" w:lineRule="auto"/>
        <w:ind w:left="993" w:right="-46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 attend meetings and prepare report papers, minutes of proceedings, records and other statements, documents, reports and ensure their timely circulation to the members/public</w:t>
      </w:r>
    </w:p>
    <w:p w14:paraId="6B082A0F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8"/>
        </w:tabs>
        <w:spacing w:before="5" w:line="292" w:lineRule="exact"/>
        <w:ind w:left="993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4"/>
        </w:rPr>
        <w:t xml:space="preserve"> </w:t>
      </w:r>
      <w:proofErr w:type="spellStart"/>
      <w:r w:rsidRPr="004E7AB9">
        <w:rPr>
          <w:rFonts w:ascii="Arial" w:hAnsi="Arial" w:cs="Arial"/>
        </w:rPr>
        <w:t>conceptualise</w:t>
      </w:r>
      <w:proofErr w:type="spellEnd"/>
      <w:r w:rsidRPr="004E7AB9">
        <w:rPr>
          <w:rFonts w:ascii="Arial" w:hAnsi="Arial" w:cs="Arial"/>
        </w:rPr>
        <w:t xml:space="preserve"> and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market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NPCC</w:t>
      </w:r>
      <w:r w:rsidRPr="004E7AB9">
        <w:rPr>
          <w:rFonts w:ascii="Arial" w:hAnsi="Arial" w:cs="Arial"/>
          <w:spacing w:val="2"/>
        </w:rPr>
        <w:t xml:space="preserve"> </w:t>
      </w:r>
      <w:r w:rsidRPr="004E7AB9">
        <w:rPr>
          <w:rFonts w:ascii="Arial" w:hAnsi="Arial" w:cs="Arial"/>
        </w:rPr>
        <w:t>projects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and</w:t>
      </w:r>
      <w:r w:rsidRPr="004E7AB9">
        <w:rPr>
          <w:rFonts w:ascii="Arial" w:hAnsi="Arial" w:cs="Arial"/>
          <w:spacing w:val="1"/>
        </w:rPr>
        <w:t xml:space="preserve"> </w:t>
      </w:r>
      <w:proofErr w:type="spellStart"/>
      <w:r w:rsidRPr="004E7AB9">
        <w:rPr>
          <w:rFonts w:ascii="Arial" w:hAnsi="Arial" w:cs="Arial"/>
          <w:spacing w:val="-2"/>
        </w:rPr>
        <w:t>programmes</w:t>
      </w:r>
      <w:proofErr w:type="spellEnd"/>
    </w:p>
    <w:p w14:paraId="3342622F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8"/>
        </w:tabs>
        <w:spacing w:line="274" w:lineRule="exact"/>
        <w:ind w:left="993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conduct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training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as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and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 xml:space="preserve">when </w:t>
      </w:r>
      <w:r w:rsidRPr="004E7AB9">
        <w:rPr>
          <w:rFonts w:ascii="Arial" w:hAnsi="Arial" w:cs="Arial"/>
          <w:spacing w:val="-2"/>
        </w:rPr>
        <w:t>required</w:t>
      </w:r>
    </w:p>
    <w:p w14:paraId="14BD6BBC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4" w:line="237" w:lineRule="auto"/>
        <w:ind w:left="993" w:right="-46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To participate and assist in productivity and competitiveness activities and other activities of the NPCC.</w:t>
      </w:r>
    </w:p>
    <w:p w14:paraId="32173C7F" w14:textId="77777777" w:rsidR="004E7AB9" w:rsidRPr="004E7AB9" w:rsidRDefault="000C530B" w:rsidP="004E7AB9">
      <w:pPr>
        <w:pStyle w:val="ListParagraph"/>
        <w:numPr>
          <w:ilvl w:val="1"/>
          <w:numId w:val="3"/>
        </w:numPr>
        <w:tabs>
          <w:tab w:val="left" w:pos="1709"/>
        </w:tabs>
        <w:spacing w:before="4" w:line="237" w:lineRule="auto"/>
        <w:ind w:left="993" w:right="-46" w:hanging="228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 xml:space="preserve">To perform any cognate duties assigned by senior management </w:t>
      </w:r>
    </w:p>
    <w:p w14:paraId="6282167A" w14:textId="6D0E0BA6" w:rsidR="00B01FB5" w:rsidRPr="004E7AB9" w:rsidRDefault="004E7AB9" w:rsidP="004E7AB9">
      <w:pPr>
        <w:pStyle w:val="ListParagraph"/>
        <w:spacing w:before="4" w:line="237" w:lineRule="auto"/>
        <w:ind w:left="1709" w:right="-46" w:hanging="716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 xml:space="preserve"> </w:t>
      </w:r>
    </w:p>
    <w:p w14:paraId="2B31A5A9" w14:textId="40849BEC" w:rsidR="004E7AB9" w:rsidRPr="004E7AB9" w:rsidRDefault="004E7AB9" w:rsidP="004E7AB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4E7AB9">
        <w:rPr>
          <w:rFonts w:ascii="Arial" w:hAnsi="Arial" w:cs="Arial"/>
          <w:b/>
          <w:bCs/>
        </w:rPr>
        <w:t>Qualification</w:t>
      </w:r>
    </w:p>
    <w:p w14:paraId="5671D1AE" w14:textId="77777777" w:rsidR="004E7AB9" w:rsidRPr="004E7AB9" w:rsidRDefault="004E7AB9" w:rsidP="004E7AB9">
      <w:pPr>
        <w:pStyle w:val="ListParagraph"/>
        <w:ind w:left="880"/>
        <w:rPr>
          <w:rFonts w:ascii="Arial" w:hAnsi="Arial" w:cs="Arial"/>
        </w:rPr>
      </w:pPr>
    </w:p>
    <w:p w14:paraId="1E011D6D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529"/>
        </w:tabs>
        <w:spacing w:line="237" w:lineRule="auto"/>
        <w:ind w:right="-46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 xml:space="preserve">A Bachelors‟ Degree in Economics, Management or an equivalent qualification related to the field of Productivity and Competitiveness and </w:t>
      </w:r>
      <w:r w:rsidRPr="004E7AB9">
        <w:rPr>
          <w:rFonts w:ascii="Arial" w:hAnsi="Arial" w:cs="Arial"/>
          <w:spacing w:val="-2"/>
        </w:rPr>
        <w:t>Quality</w:t>
      </w:r>
    </w:p>
    <w:p w14:paraId="2BD2AACD" w14:textId="77777777" w:rsidR="0078546A" w:rsidRPr="004E7AB9" w:rsidRDefault="0078546A" w:rsidP="004E7AB9">
      <w:pPr>
        <w:pStyle w:val="ListParagraph"/>
        <w:numPr>
          <w:ilvl w:val="1"/>
          <w:numId w:val="3"/>
        </w:numPr>
        <w:tabs>
          <w:tab w:val="left" w:pos="1529"/>
        </w:tabs>
        <w:spacing w:line="237" w:lineRule="auto"/>
        <w:ind w:right="717"/>
        <w:contextualSpacing w:val="0"/>
        <w:jc w:val="both"/>
        <w:rPr>
          <w:rFonts w:ascii="Arial" w:hAnsi="Arial" w:cs="Arial"/>
        </w:rPr>
      </w:pPr>
      <w:r w:rsidRPr="004E7AB9">
        <w:rPr>
          <w:rFonts w:ascii="Arial" w:hAnsi="Arial" w:cs="Arial"/>
        </w:rPr>
        <w:t>A</w:t>
      </w:r>
      <w:r w:rsidRPr="004E7AB9">
        <w:rPr>
          <w:rFonts w:ascii="Arial" w:hAnsi="Arial" w:cs="Arial"/>
          <w:spacing w:val="-3"/>
        </w:rPr>
        <w:t xml:space="preserve"> </w:t>
      </w:r>
      <w:r w:rsidRPr="004E7AB9">
        <w:rPr>
          <w:rFonts w:ascii="Arial" w:hAnsi="Arial" w:cs="Arial"/>
        </w:rPr>
        <w:t>Cambridge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Higher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 xml:space="preserve">School </w:t>
      </w:r>
      <w:r w:rsidRPr="004E7AB9">
        <w:rPr>
          <w:rFonts w:ascii="Arial" w:hAnsi="Arial" w:cs="Arial"/>
          <w:spacing w:val="-2"/>
        </w:rPr>
        <w:t>Certificate.</w:t>
      </w:r>
    </w:p>
    <w:p w14:paraId="1C1C472B" w14:textId="77777777" w:rsidR="004E7AB9" w:rsidRDefault="004E7AB9" w:rsidP="004E7AB9">
      <w:pPr>
        <w:tabs>
          <w:tab w:val="left" w:pos="1529"/>
        </w:tabs>
        <w:spacing w:line="237" w:lineRule="auto"/>
        <w:ind w:right="717"/>
        <w:jc w:val="both"/>
        <w:rPr>
          <w:rFonts w:ascii="Arial" w:hAnsi="Arial" w:cs="Arial"/>
        </w:rPr>
      </w:pPr>
    </w:p>
    <w:p w14:paraId="693A6C80" w14:textId="77777777" w:rsidR="004E7AB9" w:rsidRDefault="004E7AB9" w:rsidP="004E7AB9">
      <w:pPr>
        <w:tabs>
          <w:tab w:val="left" w:pos="1529"/>
        </w:tabs>
        <w:spacing w:line="237" w:lineRule="auto"/>
        <w:ind w:right="717"/>
        <w:jc w:val="both"/>
        <w:rPr>
          <w:rFonts w:ascii="Arial" w:hAnsi="Arial" w:cs="Arial"/>
        </w:rPr>
      </w:pPr>
    </w:p>
    <w:p w14:paraId="119209B4" w14:textId="043BBBBD" w:rsidR="004E7AB9" w:rsidRDefault="004E7AB9" w:rsidP="004E7AB9">
      <w:pPr>
        <w:pStyle w:val="ListParagraph"/>
        <w:numPr>
          <w:ilvl w:val="0"/>
          <w:numId w:val="3"/>
        </w:numPr>
        <w:tabs>
          <w:tab w:val="left" w:pos="1529"/>
        </w:tabs>
        <w:spacing w:line="237" w:lineRule="auto"/>
        <w:ind w:right="717"/>
        <w:jc w:val="both"/>
        <w:rPr>
          <w:rFonts w:ascii="Arial" w:hAnsi="Arial" w:cs="Arial"/>
          <w:b/>
          <w:bCs/>
        </w:rPr>
      </w:pPr>
      <w:r w:rsidRPr="004E7AB9">
        <w:rPr>
          <w:rFonts w:ascii="Arial" w:hAnsi="Arial" w:cs="Arial"/>
          <w:b/>
          <w:bCs/>
        </w:rPr>
        <w:t>Experience</w:t>
      </w:r>
    </w:p>
    <w:p w14:paraId="1616F1C4" w14:textId="77777777" w:rsidR="00AA1B61" w:rsidRPr="004E7AB9" w:rsidRDefault="00AA1B61" w:rsidP="00AA1B61">
      <w:pPr>
        <w:pStyle w:val="ListParagraph"/>
        <w:tabs>
          <w:tab w:val="left" w:pos="1529"/>
        </w:tabs>
        <w:spacing w:line="237" w:lineRule="auto"/>
        <w:ind w:left="880" w:right="717"/>
        <w:jc w:val="both"/>
        <w:rPr>
          <w:rFonts w:ascii="Arial" w:hAnsi="Arial" w:cs="Arial"/>
          <w:b/>
          <w:bCs/>
        </w:rPr>
      </w:pPr>
    </w:p>
    <w:p w14:paraId="7CF1DF0F" w14:textId="77777777" w:rsidR="00B01FB5" w:rsidRPr="00AA1B61" w:rsidRDefault="00B01FB5" w:rsidP="00AA1B61">
      <w:pPr>
        <w:pStyle w:val="ListParagraph"/>
        <w:numPr>
          <w:ilvl w:val="0"/>
          <w:numId w:val="5"/>
        </w:numPr>
        <w:tabs>
          <w:tab w:val="left" w:pos="851"/>
        </w:tabs>
        <w:spacing w:before="274" w:line="293" w:lineRule="exact"/>
        <w:ind w:hanging="11"/>
        <w:rPr>
          <w:rFonts w:ascii="Arial" w:hAnsi="Arial" w:cs="Arial"/>
        </w:rPr>
      </w:pPr>
      <w:r w:rsidRPr="00AA1B61">
        <w:rPr>
          <w:rFonts w:ascii="Arial" w:hAnsi="Arial" w:cs="Arial"/>
        </w:rPr>
        <w:t>At</w:t>
      </w:r>
      <w:r w:rsidRPr="00AA1B61">
        <w:rPr>
          <w:rFonts w:ascii="Arial" w:hAnsi="Arial" w:cs="Arial"/>
          <w:spacing w:val="-5"/>
        </w:rPr>
        <w:t xml:space="preserve"> </w:t>
      </w:r>
      <w:r w:rsidRPr="00AA1B61">
        <w:rPr>
          <w:rFonts w:ascii="Arial" w:hAnsi="Arial" w:cs="Arial"/>
        </w:rPr>
        <w:t>least</w:t>
      </w:r>
      <w:r w:rsidRPr="00AA1B61">
        <w:rPr>
          <w:rFonts w:ascii="Arial" w:hAnsi="Arial" w:cs="Arial"/>
          <w:spacing w:val="-4"/>
        </w:rPr>
        <w:t xml:space="preserve"> </w:t>
      </w:r>
      <w:r w:rsidRPr="00AA1B61">
        <w:rPr>
          <w:rFonts w:ascii="Arial" w:hAnsi="Arial" w:cs="Arial"/>
        </w:rPr>
        <w:t>2</w:t>
      </w:r>
      <w:r w:rsidRPr="00AA1B61">
        <w:rPr>
          <w:rFonts w:ascii="Arial" w:hAnsi="Arial" w:cs="Arial"/>
          <w:spacing w:val="-1"/>
        </w:rPr>
        <w:t xml:space="preserve"> </w:t>
      </w:r>
      <w:r w:rsidRPr="00AA1B61">
        <w:rPr>
          <w:rFonts w:ascii="Arial" w:hAnsi="Arial" w:cs="Arial"/>
        </w:rPr>
        <w:t>years‟</w:t>
      </w:r>
      <w:r w:rsidRPr="00AA1B61">
        <w:rPr>
          <w:rFonts w:ascii="Arial" w:hAnsi="Arial" w:cs="Arial"/>
          <w:spacing w:val="-5"/>
        </w:rPr>
        <w:t xml:space="preserve"> </w:t>
      </w:r>
      <w:r w:rsidRPr="00AA1B61">
        <w:rPr>
          <w:rFonts w:ascii="Arial" w:hAnsi="Arial" w:cs="Arial"/>
        </w:rPr>
        <w:t>experience</w:t>
      </w:r>
      <w:r w:rsidRPr="00AA1B61">
        <w:rPr>
          <w:rFonts w:ascii="Arial" w:hAnsi="Arial" w:cs="Arial"/>
          <w:spacing w:val="-4"/>
        </w:rPr>
        <w:t xml:space="preserve"> </w:t>
      </w:r>
      <w:r w:rsidRPr="00AA1B61">
        <w:rPr>
          <w:rFonts w:ascii="Arial" w:hAnsi="Arial" w:cs="Arial"/>
        </w:rPr>
        <w:t>working</w:t>
      </w:r>
      <w:r w:rsidRPr="00AA1B61">
        <w:rPr>
          <w:rFonts w:ascii="Arial" w:hAnsi="Arial" w:cs="Arial"/>
          <w:spacing w:val="-6"/>
        </w:rPr>
        <w:t xml:space="preserve"> </w:t>
      </w:r>
      <w:r w:rsidRPr="00AA1B61">
        <w:rPr>
          <w:rFonts w:ascii="Arial" w:hAnsi="Arial" w:cs="Arial"/>
        </w:rPr>
        <w:t>in</w:t>
      </w:r>
      <w:r w:rsidRPr="00AA1B61">
        <w:rPr>
          <w:rFonts w:ascii="Arial" w:hAnsi="Arial" w:cs="Arial"/>
          <w:spacing w:val="-4"/>
        </w:rPr>
        <w:t xml:space="preserve"> </w:t>
      </w:r>
      <w:r w:rsidRPr="00AA1B61">
        <w:rPr>
          <w:rFonts w:ascii="Arial" w:hAnsi="Arial" w:cs="Arial"/>
        </w:rPr>
        <w:t>a</w:t>
      </w:r>
      <w:r w:rsidRPr="00AA1B61">
        <w:rPr>
          <w:rFonts w:ascii="Arial" w:hAnsi="Arial" w:cs="Arial"/>
          <w:spacing w:val="-4"/>
        </w:rPr>
        <w:t xml:space="preserve"> </w:t>
      </w:r>
      <w:r w:rsidRPr="00AA1B61">
        <w:rPr>
          <w:rFonts w:ascii="Arial" w:hAnsi="Arial" w:cs="Arial"/>
        </w:rPr>
        <w:t>related</w:t>
      </w:r>
      <w:r w:rsidRPr="00AA1B61">
        <w:rPr>
          <w:rFonts w:ascii="Arial" w:hAnsi="Arial" w:cs="Arial"/>
          <w:spacing w:val="-2"/>
        </w:rPr>
        <w:t xml:space="preserve"> field</w:t>
      </w:r>
    </w:p>
    <w:p w14:paraId="66074AF7" w14:textId="77777777" w:rsidR="00B01FB5" w:rsidRPr="004E7AB9" w:rsidRDefault="00B01FB5" w:rsidP="00AA1B61">
      <w:pPr>
        <w:pStyle w:val="ListParagraph"/>
        <w:numPr>
          <w:ilvl w:val="1"/>
          <w:numId w:val="3"/>
        </w:numPr>
        <w:tabs>
          <w:tab w:val="left" w:pos="993"/>
        </w:tabs>
        <w:spacing w:line="293" w:lineRule="exact"/>
        <w:ind w:left="851" w:hanging="142"/>
        <w:contextualSpacing w:val="0"/>
        <w:rPr>
          <w:rFonts w:ascii="Arial" w:hAnsi="Arial" w:cs="Arial"/>
        </w:rPr>
      </w:pPr>
      <w:r w:rsidRPr="004E7AB9">
        <w:rPr>
          <w:rFonts w:ascii="Arial" w:hAnsi="Arial" w:cs="Arial"/>
        </w:rPr>
        <w:t>Experience</w:t>
      </w:r>
      <w:r w:rsidRPr="004E7AB9">
        <w:rPr>
          <w:rFonts w:ascii="Arial" w:hAnsi="Arial" w:cs="Arial"/>
          <w:spacing w:val="-2"/>
        </w:rPr>
        <w:t xml:space="preserve"> </w:t>
      </w:r>
      <w:r w:rsidRPr="004E7AB9">
        <w:rPr>
          <w:rFonts w:ascii="Arial" w:hAnsi="Arial" w:cs="Arial"/>
        </w:rPr>
        <w:t>as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trainer,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>facilitator</w:t>
      </w:r>
      <w:r w:rsidRPr="004E7AB9">
        <w:rPr>
          <w:rFonts w:ascii="Arial" w:hAnsi="Arial" w:cs="Arial"/>
          <w:spacing w:val="-1"/>
        </w:rPr>
        <w:t xml:space="preserve"> </w:t>
      </w:r>
      <w:r w:rsidRPr="004E7AB9">
        <w:rPr>
          <w:rFonts w:ascii="Arial" w:hAnsi="Arial" w:cs="Arial"/>
        </w:rPr>
        <w:t xml:space="preserve">or </w:t>
      </w:r>
      <w:r w:rsidRPr="004E7AB9">
        <w:rPr>
          <w:rFonts w:ascii="Arial" w:hAnsi="Arial" w:cs="Arial"/>
          <w:spacing w:val="-2"/>
        </w:rPr>
        <w:t>coach.</w:t>
      </w:r>
    </w:p>
    <w:p w14:paraId="4BEF49E5" w14:textId="77777777" w:rsidR="0078546A" w:rsidRPr="004E7AB9" w:rsidRDefault="0078546A" w:rsidP="004E7AB9">
      <w:pPr>
        <w:pStyle w:val="BodyText"/>
        <w:spacing w:before="4"/>
        <w:rPr>
          <w:rFonts w:ascii="Arial" w:hAnsi="Arial" w:cs="Arial"/>
          <w:sz w:val="22"/>
          <w:szCs w:val="22"/>
        </w:rPr>
      </w:pPr>
    </w:p>
    <w:p w14:paraId="151275F6" w14:textId="45885D41" w:rsidR="004E7AB9" w:rsidRPr="004E7AB9" w:rsidRDefault="004E7AB9" w:rsidP="004E7AB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4E7AB9">
        <w:rPr>
          <w:rFonts w:ascii="Arial" w:hAnsi="Arial" w:cs="Arial"/>
          <w:b/>
          <w:bCs/>
        </w:rPr>
        <w:t>Miscellaneous Duties</w:t>
      </w:r>
    </w:p>
    <w:p w14:paraId="3D7150E2" w14:textId="1D20BD0F" w:rsidR="0078546A" w:rsidRPr="004E7AB9" w:rsidRDefault="0078546A" w:rsidP="004E7AB9">
      <w:pPr>
        <w:pStyle w:val="Heading3"/>
        <w:tabs>
          <w:tab w:val="left" w:pos="1284"/>
          <w:tab w:val="left" w:pos="9035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4E7AB9">
        <w:rPr>
          <w:rFonts w:ascii="Arial" w:hAnsi="Arial" w:cs="Arial"/>
          <w:color w:val="auto"/>
          <w:sz w:val="22"/>
          <w:szCs w:val="22"/>
        </w:rPr>
        <w:t>The incumbent may be expected from time to time to work outside normal office hours including weekends and public holidays, and to undertake duties outside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the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scope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of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the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position</w:t>
      </w:r>
      <w:r w:rsidRPr="004E7AB9">
        <w:rPr>
          <w:rFonts w:ascii="Arial" w:hAnsi="Arial" w:cs="Arial"/>
          <w:color w:val="auto"/>
          <w:spacing w:val="-1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description</w:t>
      </w:r>
      <w:r w:rsidRPr="004E7AB9">
        <w:rPr>
          <w:rFonts w:ascii="Arial" w:hAnsi="Arial" w:cs="Arial"/>
          <w:color w:val="auto"/>
          <w:spacing w:val="-1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but</w:t>
      </w:r>
      <w:r w:rsidRPr="004E7AB9">
        <w:rPr>
          <w:rFonts w:ascii="Arial" w:hAnsi="Arial" w:cs="Arial"/>
          <w:color w:val="auto"/>
          <w:spacing w:val="-3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relevant</w:t>
      </w:r>
      <w:r w:rsidRPr="004E7AB9">
        <w:rPr>
          <w:rFonts w:ascii="Arial" w:hAnsi="Arial" w:cs="Arial"/>
          <w:color w:val="auto"/>
          <w:spacing w:val="-1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to</w:t>
      </w:r>
      <w:r w:rsidRPr="004E7AB9">
        <w:rPr>
          <w:rFonts w:ascii="Arial" w:hAnsi="Arial" w:cs="Arial"/>
          <w:color w:val="auto"/>
          <w:spacing w:val="-1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the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operations</w:t>
      </w:r>
      <w:r w:rsidRPr="004E7AB9">
        <w:rPr>
          <w:rFonts w:ascii="Arial" w:hAnsi="Arial" w:cs="Arial"/>
          <w:color w:val="auto"/>
          <w:spacing w:val="-1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>of</w:t>
      </w:r>
      <w:r w:rsidRPr="004E7AB9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  <w:r w:rsidRPr="004E7AB9">
        <w:rPr>
          <w:rFonts w:ascii="Arial" w:hAnsi="Arial" w:cs="Arial"/>
          <w:color w:val="auto"/>
          <w:sz w:val="22"/>
          <w:szCs w:val="22"/>
        </w:rPr>
        <w:t xml:space="preserve">the NPCC and that will enhance the </w:t>
      </w:r>
      <w:proofErr w:type="spellStart"/>
      <w:r w:rsidRPr="004E7AB9">
        <w:rPr>
          <w:rFonts w:ascii="Arial" w:hAnsi="Arial" w:cs="Arial"/>
          <w:color w:val="auto"/>
          <w:sz w:val="22"/>
          <w:szCs w:val="22"/>
        </w:rPr>
        <w:t>organisation‟s</w:t>
      </w:r>
      <w:proofErr w:type="spellEnd"/>
      <w:r w:rsidRPr="004E7AB9">
        <w:rPr>
          <w:rFonts w:ascii="Arial" w:hAnsi="Arial" w:cs="Arial"/>
          <w:color w:val="auto"/>
          <w:sz w:val="22"/>
          <w:szCs w:val="22"/>
        </w:rPr>
        <w:t xml:space="preserve"> ability to meet its objectives.</w:t>
      </w:r>
    </w:p>
    <w:p w14:paraId="74F592BE" w14:textId="77777777" w:rsidR="00786F05" w:rsidRPr="004E7AB9" w:rsidRDefault="00786F05" w:rsidP="004E7AB9">
      <w:pPr>
        <w:rPr>
          <w:rFonts w:ascii="Arial" w:hAnsi="Arial" w:cs="Arial"/>
        </w:rPr>
      </w:pPr>
    </w:p>
    <w:p w14:paraId="7F27B5B9" w14:textId="6C9FED41" w:rsidR="001A0174" w:rsidRPr="004E7AB9" w:rsidRDefault="00FF587C" w:rsidP="004E7AB9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b/>
          <w:bCs/>
        </w:rPr>
      </w:pPr>
      <w:r w:rsidRPr="004E7AB9">
        <w:rPr>
          <w:rFonts w:ascii="Arial" w:hAnsi="Arial" w:cs="Arial"/>
          <w:b/>
          <w:bCs/>
        </w:rPr>
        <w:t>Salary Scale</w:t>
      </w:r>
    </w:p>
    <w:p w14:paraId="3500ED58" w14:textId="77777777" w:rsidR="001A0174" w:rsidRPr="004E7AB9" w:rsidRDefault="001A0174" w:rsidP="004E7AB9">
      <w:pPr>
        <w:rPr>
          <w:rFonts w:ascii="Arial" w:hAnsi="Arial" w:cs="Arial"/>
          <w:b/>
          <w:bCs/>
        </w:rPr>
      </w:pPr>
    </w:p>
    <w:p w14:paraId="5857911E" w14:textId="3173729E" w:rsidR="00FF587C" w:rsidRPr="004E7AB9" w:rsidRDefault="00FF587C" w:rsidP="004E7AB9">
      <w:pPr>
        <w:rPr>
          <w:rFonts w:ascii="Arial" w:hAnsi="Arial" w:cs="Arial"/>
        </w:rPr>
      </w:pPr>
      <w:r w:rsidRPr="004E7AB9">
        <w:rPr>
          <w:rFonts w:ascii="Arial" w:hAnsi="Arial" w:cs="Arial"/>
        </w:rPr>
        <w:t xml:space="preserve"> Rs 37290 x 925 - 39140 x 970 - 46900 x 1050 - 49000 x 1100 - 54500 x 1450 - 58850 x 1750 - 62350 x 1850 - 67900 x 1900 - 75500 x 2250 </w:t>
      </w:r>
      <w:r w:rsidR="001A0174" w:rsidRPr="004E7AB9">
        <w:rPr>
          <w:rFonts w:ascii="Arial" w:hAnsi="Arial" w:cs="Arial"/>
        </w:rPr>
        <w:t>–</w:t>
      </w:r>
      <w:r w:rsidRPr="004E7AB9">
        <w:rPr>
          <w:rFonts w:ascii="Arial" w:hAnsi="Arial" w:cs="Arial"/>
        </w:rPr>
        <w:t xml:space="preserve"> 77750</w:t>
      </w:r>
    </w:p>
    <w:p w14:paraId="7D35FFEF" w14:textId="77777777" w:rsidR="001A0174" w:rsidRPr="004E7AB9" w:rsidRDefault="001A0174" w:rsidP="004E7AB9">
      <w:pPr>
        <w:rPr>
          <w:rFonts w:ascii="Arial" w:hAnsi="Arial" w:cs="Arial"/>
        </w:rPr>
      </w:pPr>
    </w:p>
    <w:p w14:paraId="10E34DDB" w14:textId="77777777" w:rsidR="00E54077" w:rsidRDefault="00E54077" w:rsidP="00E54077">
      <w:pPr>
        <w:spacing w:after="160" w:line="259" w:lineRule="auto"/>
        <w:ind w:left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lastRenderedPageBreak/>
        <w:t>The post will be on the Permanent and Pensionable Establishment with an initial probation period (Conditions apply).</w:t>
      </w:r>
    </w:p>
    <w:p w14:paraId="7B2E8A52" w14:textId="77777777" w:rsidR="00E54077" w:rsidRPr="00245AA2" w:rsidRDefault="00E54077" w:rsidP="00E54077">
      <w:pPr>
        <w:spacing w:after="160" w:line="259" w:lineRule="auto"/>
        <w:ind w:firstLine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The candidate will join the starting point of the Salary Scale.</w:t>
      </w:r>
    </w:p>
    <w:p w14:paraId="437D5BBB" w14:textId="77777777" w:rsidR="00E54077" w:rsidRPr="00245AA2" w:rsidRDefault="00E54077" w:rsidP="00E54077">
      <w:pPr>
        <w:spacing w:after="160" w:line="259" w:lineRule="auto"/>
        <w:ind w:left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Candidates should not be more than 45 years of age by the closing date for submission of applications.</w:t>
      </w:r>
    </w:p>
    <w:p w14:paraId="3B34FD29" w14:textId="77777777" w:rsidR="00E54077" w:rsidRPr="00245AA2" w:rsidRDefault="00E54077" w:rsidP="00E54077">
      <w:pPr>
        <w:spacing w:after="160" w:line="259" w:lineRule="auto"/>
        <w:ind w:firstLine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Vacancy is opened for applicants of the Republic of Mauritius only</w:t>
      </w:r>
    </w:p>
    <w:p w14:paraId="7AE0DAC5" w14:textId="77777777" w:rsidR="00E54077" w:rsidRPr="00221D4A" w:rsidRDefault="00E54077" w:rsidP="00E54077">
      <w:p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</w:rPr>
      </w:pPr>
      <w:bookmarkStart w:id="2" w:name="_Hlk135384222"/>
      <w:r w:rsidRPr="00221D4A">
        <w:rPr>
          <w:rFonts w:ascii="Arial" w:hAnsi="Arial" w:cs="Arial"/>
          <w:bCs/>
          <w:color w:val="000000" w:themeColor="text1"/>
        </w:rPr>
        <w:t xml:space="preserve">Application form can be downloaded from the NPCC website </w:t>
      </w:r>
      <w:hyperlink r:id="rId5" w:history="1">
        <w:r w:rsidRPr="00221D4A">
          <w:rPr>
            <w:rStyle w:val="Hyperlink"/>
            <w:rFonts w:ascii="Arial" w:eastAsiaTheme="majorEastAsia" w:hAnsi="Arial" w:cs="Arial"/>
            <w:bCs/>
            <w:color w:val="000000" w:themeColor="text1"/>
          </w:rPr>
          <w:t>www.npccmauritius.org</w:t>
        </w:r>
      </w:hyperlink>
      <w:r w:rsidRPr="00221D4A">
        <w:rPr>
          <w:rFonts w:ascii="Arial" w:hAnsi="Arial" w:cs="Arial"/>
          <w:bCs/>
          <w:color w:val="000000" w:themeColor="text1"/>
        </w:rPr>
        <w:t xml:space="preserve"> or collected at the reception desk of the NPCC at below address:</w:t>
      </w:r>
    </w:p>
    <w:p w14:paraId="1F359F58" w14:textId="77777777" w:rsidR="00E54077" w:rsidRPr="00221D4A" w:rsidRDefault="00E54077" w:rsidP="00E54077">
      <w:pPr>
        <w:ind w:left="-360" w:firstLine="1080"/>
        <w:jc w:val="both"/>
        <w:rPr>
          <w:rFonts w:ascii="Arial" w:hAnsi="Arial" w:cs="Arial"/>
          <w:bCs/>
          <w:color w:val="000000" w:themeColor="text1"/>
        </w:rPr>
      </w:pPr>
      <w:r w:rsidRPr="00221D4A">
        <w:rPr>
          <w:rFonts w:ascii="Arial" w:hAnsi="Arial" w:cs="Arial"/>
          <w:bCs/>
          <w:color w:val="000000" w:themeColor="text1"/>
        </w:rPr>
        <w:t>3</w:t>
      </w:r>
      <w:r w:rsidRPr="00221D4A">
        <w:rPr>
          <w:rFonts w:ascii="Arial" w:hAnsi="Arial" w:cs="Arial"/>
          <w:bCs/>
          <w:color w:val="000000" w:themeColor="text1"/>
          <w:vertAlign w:val="superscript"/>
        </w:rPr>
        <w:t>rd</w:t>
      </w:r>
      <w:r w:rsidRPr="00221D4A">
        <w:rPr>
          <w:rFonts w:ascii="Arial" w:hAnsi="Arial" w:cs="Arial"/>
          <w:bCs/>
          <w:color w:val="000000" w:themeColor="text1"/>
        </w:rPr>
        <w:t xml:space="preserve"> Floor, The Catalyst</w:t>
      </w:r>
    </w:p>
    <w:p w14:paraId="672EBC79" w14:textId="77777777" w:rsidR="00E54077" w:rsidRPr="00221D4A" w:rsidRDefault="00E54077" w:rsidP="00E54077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Silicon Avenue, Cybercity</w:t>
      </w:r>
    </w:p>
    <w:p w14:paraId="07014F11" w14:textId="77777777" w:rsidR="00E54077" w:rsidRPr="00221D4A" w:rsidRDefault="00E54077" w:rsidP="00E54077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Ebene 72201</w:t>
      </w:r>
    </w:p>
    <w:p w14:paraId="5843023C" w14:textId="77777777" w:rsidR="00E54077" w:rsidRPr="00221D4A" w:rsidRDefault="00E54077" w:rsidP="00E54077">
      <w:pPr>
        <w:ind w:left="-360" w:right="465" w:firstLine="72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1DB9A771" w14:textId="77777777" w:rsidR="00E54077" w:rsidRPr="00221D4A" w:rsidRDefault="00E54077" w:rsidP="00E54077">
      <w:pPr>
        <w:ind w:left="720"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</w:rPr>
        <w:t xml:space="preserve">Application in any other format will not be accepted. </w:t>
      </w:r>
      <w:r w:rsidRPr="00221D4A">
        <w:rPr>
          <w:rFonts w:ascii="Arial" w:hAnsi="Arial" w:cs="Arial"/>
          <w:bCs/>
          <w:color w:val="000000" w:themeColor="text1"/>
          <w:lang w:val="en-GB" w:eastAsia="fr-FR"/>
        </w:rPr>
        <w:t>Additional leaflets if required may be attached to the downloaded Application.</w:t>
      </w:r>
    </w:p>
    <w:p w14:paraId="76596640" w14:textId="77777777" w:rsidR="00E54077" w:rsidRPr="00221D4A" w:rsidRDefault="00E54077" w:rsidP="00E54077">
      <w:pPr>
        <w:ind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5EB49B09" w14:textId="77777777" w:rsidR="00E54077" w:rsidRPr="00221D4A" w:rsidRDefault="00E54077" w:rsidP="00E54077">
      <w:pPr>
        <w:ind w:left="720"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The closing date for submission of applications is Tuesday 15</w:t>
      </w:r>
      <w:r w:rsidRPr="00221D4A">
        <w:rPr>
          <w:rFonts w:ascii="Arial" w:hAnsi="Arial" w:cs="Arial"/>
          <w:bCs/>
          <w:color w:val="000000" w:themeColor="text1"/>
          <w:vertAlign w:val="superscript"/>
          <w:lang w:val="en-GB" w:eastAsia="fr-FR"/>
        </w:rPr>
        <w:t>th</w:t>
      </w:r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 September 2026 at 14:00</w:t>
      </w:r>
    </w:p>
    <w:p w14:paraId="51AC96CA" w14:textId="77777777" w:rsidR="00E54077" w:rsidRPr="00221D4A" w:rsidRDefault="00E54077" w:rsidP="00E54077">
      <w:pPr>
        <w:pStyle w:val="ListParagraph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65219A26" w14:textId="77777777" w:rsidR="00E54077" w:rsidRPr="00221D4A" w:rsidRDefault="00E54077" w:rsidP="00E54077">
      <w:pPr>
        <w:ind w:left="720"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For any enquiry you may contact Mrs A Lebrasse / Mrs K Jeebun at </w:t>
      </w:r>
      <w:hyperlink r:id="rId6" w:history="1">
        <w:r w:rsidRPr="009E2CFC">
          <w:rPr>
            <w:rStyle w:val="Hyperlink"/>
            <w:rFonts w:ascii="Arial" w:hAnsi="Arial" w:cs="Arial"/>
            <w:bCs/>
            <w:lang w:val="en-GB" w:eastAsia="fr-FR"/>
          </w:rPr>
          <w:t>contact@npccmauritius.com</w:t>
        </w:r>
      </w:hyperlink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 or on   467 77 00</w:t>
      </w:r>
    </w:p>
    <w:bookmarkEnd w:id="2"/>
    <w:p w14:paraId="55238AAE" w14:textId="77777777" w:rsidR="00E54077" w:rsidRPr="00221D4A" w:rsidRDefault="00E54077" w:rsidP="00E54077">
      <w:pPr>
        <w:ind w:right="465"/>
        <w:jc w:val="both"/>
        <w:rPr>
          <w:rFonts w:ascii="Arial" w:hAnsi="Arial" w:cs="Arial"/>
          <w:b/>
          <w:bCs/>
          <w:color w:val="000000" w:themeColor="text1"/>
          <w:lang w:val="en-GB" w:eastAsia="fr-FR"/>
        </w:rPr>
      </w:pPr>
    </w:p>
    <w:p w14:paraId="4F8C1E1C" w14:textId="77777777" w:rsidR="00E54077" w:rsidRPr="00221D4A" w:rsidRDefault="00E54077" w:rsidP="00E54077">
      <w:pPr>
        <w:jc w:val="center"/>
        <w:rPr>
          <w:rFonts w:ascii="Arial" w:hAnsi="Arial" w:cs="Arial"/>
        </w:rPr>
      </w:pPr>
      <w:r w:rsidRPr="00221D4A">
        <w:rPr>
          <w:rFonts w:ascii="Arial" w:hAnsi="Arial" w:cs="Arial"/>
          <w:b/>
          <w:i/>
          <w:color w:val="000000" w:themeColor="text1"/>
        </w:rPr>
        <w:t>The NPCC reserves the right not to make any appointment following this advertisement</w:t>
      </w:r>
      <w:r w:rsidRPr="00221D4A">
        <w:rPr>
          <w:rFonts w:ascii="Arial" w:hAnsi="Arial" w:cs="Arial"/>
          <w:i/>
          <w:color w:val="000000" w:themeColor="text1"/>
        </w:rPr>
        <w:t>.</w:t>
      </w:r>
    </w:p>
    <w:sectPr w:rsidR="00E54077" w:rsidRPr="00221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049C"/>
    <w:multiLevelType w:val="hybridMultilevel"/>
    <w:tmpl w:val="F40ADB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A0FAD"/>
    <w:multiLevelType w:val="hybridMultilevel"/>
    <w:tmpl w:val="26B2FBEC"/>
    <w:lvl w:ilvl="0" w:tplc="1C66C9B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5E8A12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80AE3702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3" w:tplc="C73CDFA6">
      <w:numFmt w:val="bullet"/>
      <w:lvlText w:val="•"/>
      <w:lvlJc w:val="left"/>
      <w:pPr>
        <w:ind w:left="1391" w:hanging="360"/>
      </w:pPr>
      <w:rPr>
        <w:rFonts w:hint="default"/>
        <w:lang w:val="en-US" w:eastAsia="en-US" w:bidi="ar-SA"/>
      </w:rPr>
    </w:lvl>
    <w:lvl w:ilvl="4" w:tplc="94DE80B0">
      <w:numFmt w:val="bullet"/>
      <w:lvlText w:val="•"/>
      <w:lvlJc w:val="left"/>
      <w:pPr>
        <w:ind w:left="1701" w:hanging="360"/>
      </w:pPr>
      <w:rPr>
        <w:rFonts w:hint="default"/>
        <w:lang w:val="en-US" w:eastAsia="en-US" w:bidi="ar-SA"/>
      </w:rPr>
    </w:lvl>
    <w:lvl w:ilvl="5" w:tplc="441C5022">
      <w:numFmt w:val="bullet"/>
      <w:lvlText w:val="•"/>
      <w:lvlJc w:val="left"/>
      <w:pPr>
        <w:ind w:left="2012" w:hanging="360"/>
      </w:pPr>
      <w:rPr>
        <w:rFonts w:hint="default"/>
        <w:lang w:val="en-US" w:eastAsia="en-US" w:bidi="ar-SA"/>
      </w:rPr>
    </w:lvl>
    <w:lvl w:ilvl="6" w:tplc="7B5CFF80">
      <w:numFmt w:val="bullet"/>
      <w:lvlText w:val="•"/>
      <w:lvlJc w:val="left"/>
      <w:pPr>
        <w:ind w:left="2322" w:hanging="360"/>
      </w:pPr>
      <w:rPr>
        <w:rFonts w:hint="default"/>
        <w:lang w:val="en-US" w:eastAsia="en-US" w:bidi="ar-SA"/>
      </w:rPr>
    </w:lvl>
    <w:lvl w:ilvl="7" w:tplc="79681622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8" w:tplc="85C08762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03F252F"/>
    <w:multiLevelType w:val="hybridMultilevel"/>
    <w:tmpl w:val="6B064E9A"/>
    <w:lvl w:ilvl="0" w:tplc="EA86C56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22AE42C">
      <w:numFmt w:val="bullet"/>
      <w:lvlText w:val="•"/>
      <w:lvlJc w:val="left"/>
      <w:pPr>
        <w:ind w:left="881" w:hanging="360"/>
      </w:pPr>
      <w:rPr>
        <w:rFonts w:hint="default"/>
        <w:lang w:val="en-US" w:eastAsia="en-US" w:bidi="ar-SA"/>
      </w:rPr>
    </w:lvl>
    <w:lvl w:ilvl="2" w:tplc="019ACC9A">
      <w:numFmt w:val="bullet"/>
      <w:lvlText w:val="•"/>
      <w:lvlJc w:val="left"/>
      <w:pPr>
        <w:ind w:left="1302" w:hanging="360"/>
      </w:pPr>
      <w:rPr>
        <w:rFonts w:hint="default"/>
        <w:lang w:val="en-US" w:eastAsia="en-US" w:bidi="ar-SA"/>
      </w:rPr>
    </w:lvl>
    <w:lvl w:ilvl="3" w:tplc="D91476F8">
      <w:numFmt w:val="bullet"/>
      <w:lvlText w:val="•"/>
      <w:lvlJc w:val="left"/>
      <w:pPr>
        <w:ind w:left="1723" w:hanging="360"/>
      </w:pPr>
      <w:rPr>
        <w:rFonts w:hint="default"/>
        <w:lang w:val="en-US" w:eastAsia="en-US" w:bidi="ar-SA"/>
      </w:rPr>
    </w:lvl>
    <w:lvl w:ilvl="4" w:tplc="673492B0">
      <w:numFmt w:val="bullet"/>
      <w:lvlText w:val="•"/>
      <w:lvlJc w:val="left"/>
      <w:pPr>
        <w:ind w:left="2144" w:hanging="360"/>
      </w:pPr>
      <w:rPr>
        <w:rFonts w:hint="default"/>
        <w:lang w:val="en-US" w:eastAsia="en-US" w:bidi="ar-SA"/>
      </w:rPr>
    </w:lvl>
    <w:lvl w:ilvl="5" w:tplc="EC343D14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6" w:tplc="98241F82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7" w:tplc="26FE443C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8" w:tplc="1E1A408A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497AF5"/>
    <w:multiLevelType w:val="hybridMultilevel"/>
    <w:tmpl w:val="AF0A9DEE"/>
    <w:lvl w:ilvl="0" w:tplc="3CA6F6B8">
      <w:numFmt w:val="bullet"/>
      <w:lvlText w:val=""/>
      <w:lvlJc w:val="left"/>
      <w:pPr>
        <w:ind w:left="164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42427A">
      <w:numFmt w:val="bullet"/>
      <w:lvlText w:val="•"/>
      <w:lvlJc w:val="left"/>
      <w:pPr>
        <w:ind w:left="2448" w:hanging="358"/>
      </w:pPr>
      <w:rPr>
        <w:rFonts w:hint="default"/>
        <w:lang w:val="en-US" w:eastAsia="en-US" w:bidi="ar-SA"/>
      </w:rPr>
    </w:lvl>
    <w:lvl w:ilvl="2" w:tplc="C9E27ACA">
      <w:numFmt w:val="bullet"/>
      <w:lvlText w:val="•"/>
      <w:lvlJc w:val="left"/>
      <w:pPr>
        <w:ind w:left="3256" w:hanging="358"/>
      </w:pPr>
      <w:rPr>
        <w:rFonts w:hint="default"/>
        <w:lang w:val="en-US" w:eastAsia="en-US" w:bidi="ar-SA"/>
      </w:rPr>
    </w:lvl>
    <w:lvl w:ilvl="3" w:tplc="210E9EAE">
      <w:numFmt w:val="bullet"/>
      <w:lvlText w:val="•"/>
      <w:lvlJc w:val="left"/>
      <w:pPr>
        <w:ind w:left="4064" w:hanging="358"/>
      </w:pPr>
      <w:rPr>
        <w:rFonts w:hint="default"/>
        <w:lang w:val="en-US" w:eastAsia="en-US" w:bidi="ar-SA"/>
      </w:rPr>
    </w:lvl>
    <w:lvl w:ilvl="4" w:tplc="085280E6">
      <w:numFmt w:val="bullet"/>
      <w:lvlText w:val="•"/>
      <w:lvlJc w:val="left"/>
      <w:pPr>
        <w:ind w:left="4872" w:hanging="358"/>
      </w:pPr>
      <w:rPr>
        <w:rFonts w:hint="default"/>
        <w:lang w:val="en-US" w:eastAsia="en-US" w:bidi="ar-SA"/>
      </w:rPr>
    </w:lvl>
    <w:lvl w:ilvl="5" w:tplc="7382E23A">
      <w:numFmt w:val="bullet"/>
      <w:lvlText w:val="•"/>
      <w:lvlJc w:val="left"/>
      <w:pPr>
        <w:ind w:left="5680" w:hanging="358"/>
      </w:pPr>
      <w:rPr>
        <w:rFonts w:hint="default"/>
        <w:lang w:val="en-US" w:eastAsia="en-US" w:bidi="ar-SA"/>
      </w:rPr>
    </w:lvl>
    <w:lvl w:ilvl="6" w:tplc="4C76D1B8">
      <w:numFmt w:val="bullet"/>
      <w:lvlText w:val="•"/>
      <w:lvlJc w:val="left"/>
      <w:pPr>
        <w:ind w:left="6488" w:hanging="358"/>
      </w:pPr>
      <w:rPr>
        <w:rFonts w:hint="default"/>
        <w:lang w:val="en-US" w:eastAsia="en-US" w:bidi="ar-SA"/>
      </w:rPr>
    </w:lvl>
    <w:lvl w:ilvl="7" w:tplc="030C3F1C">
      <w:numFmt w:val="bullet"/>
      <w:lvlText w:val="•"/>
      <w:lvlJc w:val="left"/>
      <w:pPr>
        <w:ind w:left="7296" w:hanging="358"/>
      </w:pPr>
      <w:rPr>
        <w:rFonts w:hint="default"/>
        <w:lang w:val="en-US" w:eastAsia="en-US" w:bidi="ar-SA"/>
      </w:rPr>
    </w:lvl>
    <w:lvl w:ilvl="8" w:tplc="9B4A0E66">
      <w:numFmt w:val="bullet"/>
      <w:lvlText w:val="•"/>
      <w:lvlJc w:val="left"/>
      <w:pPr>
        <w:ind w:left="8104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7D6610C2"/>
    <w:multiLevelType w:val="hybridMultilevel"/>
    <w:tmpl w:val="37ECD004"/>
    <w:lvl w:ilvl="0" w:tplc="AF1C58CE">
      <w:start w:val="1"/>
      <w:numFmt w:val="decimal"/>
      <w:lvlText w:val="%1)"/>
      <w:lvlJc w:val="left"/>
      <w:pPr>
        <w:ind w:left="880" w:hanging="596"/>
      </w:pPr>
      <w:rPr>
        <w:rFonts w:hint="default"/>
        <w:color w:val="auto"/>
        <w:spacing w:val="0"/>
        <w:w w:val="100"/>
        <w:lang w:val="en-US" w:eastAsia="en-US" w:bidi="ar-SA"/>
      </w:rPr>
    </w:lvl>
    <w:lvl w:ilvl="1" w:tplc="C39A8AA0">
      <w:numFmt w:val="bullet"/>
      <w:lvlText w:val=""/>
      <w:lvlJc w:val="left"/>
      <w:pPr>
        <w:ind w:left="112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A9522C12">
      <w:numFmt w:val="bullet"/>
      <w:lvlText w:val="•"/>
      <w:lvlJc w:val="left"/>
      <w:pPr>
        <w:ind w:left="1236" w:hanging="360"/>
      </w:pPr>
      <w:rPr>
        <w:rFonts w:hint="default"/>
        <w:lang w:val="en-US" w:eastAsia="en-US" w:bidi="ar-SA"/>
      </w:rPr>
    </w:lvl>
    <w:lvl w:ilvl="3" w:tplc="3A3EA740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4" w:tplc="AB9CEC04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 w:tplc="E2CC63D6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6" w:tplc="9F4EF486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7" w:tplc="799857E6">
      <w:numFmt w:val="bullet"/>
      <w:lvlText w:val="•"/>
      <w:lvlJc w:val="left"/>
      <w:pPr>
        <w:ind w:left="5878" w:hanging="360"/>
      </w:pPr>
      <w:rPr>
        <w:rFonts w:hint="default"/>
        <w:lang w:val="en-US" w:eastAsia="en-US" w:bidi="ar-SA"/>
      </w:rPr>
    </w:lvl>
    <w:lvl w:ilvl="8" w:tplc="AFB407D0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</w:abstractNum>
  <w:num w:numId="1" w16cid:durableId="375662373">
    <w:abstractNumId w:val="2"/>
  </w:num>
  <w:num w:numId="2" w16cid:durableId="53823040">
    <w:abstractNumId w:val="1"/>
  </w:num>
  <w:num w:numId="3" w16cid:durableId="686829063">
    <w:abstractNumId w:val="4"/>
  </w:num>
  <w:num w:numId="4" w16cid:durableId="149906215">
    <w:abstractNumId w:val="3"/>
  </w:num>
  <w:num w:numId="5" w16cid:durableId="44742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6A"/>
    <w:rsid w:val="00097C2B"/>
    <w:rsid w:val="000C530B"/>
    <w:rsid w:val="001A0174"/>
    <w:rsid w:val="001C6952"/>
    <w:rsid w:val="002232F0"/>
    <w:rsid w:val="002902F8"/>
    <w:rsid w:val="002D27F8"/>
    <w:rsid w:val="0032183F"/>
    <w:rsid w:val="004E7AB9"/>
    <w:rsid w:val="0056179F"/>
    <w:rsid w:val="006B32E5"/>
    <w:rsid w:val="0078546A"/>
    <w:rsid w:val="00786F05"/>
    <w:rsid w:val="00A83A5C"/>
    <w:rsid w:val="00AA1B61"/>
    <w:rsid w:val="00B01FB5"/>
    <w:rsid w:val="00C957F7"/>
    <w:rsid w:val="00DB2A3F"/>
    <w:rsid w:val="00DC2A00"/>
    <w:rsid w:val="00E20049"/>
    <w:rsid w:val="00E54077"/>
    <w:rsid w:val="00E962AA"/>
    <w:rsid w:val="00EA7848"/>
    <w:rsid w:val="00FF4049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C189"/>
  <w15:chartTrackingRefBased/>
  <w15:docId w15:val="{37CA51DE-BD4B-47D9-8CFA-66BB2521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4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54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4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4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4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4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4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46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8546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546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8546A"/>
  </w:style>
  <w:style w:type="paragraph" w:styleId="BodyText2">
    <w:name w:val="Body Text 2"/>
    <w:basedOn w:val="Normal"/>
    <w:link w:val="BodyText2Char"/>
    <w:uiPriority w:val="99"/>
    <w:semiHidden/>
    <w:unhideWhenUsed/>
    <w:rsid w:val="001A01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A0174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A0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npccmauritius.com" TargetMode="External"/><Relationship Id="rId5" Type="http://schemas.openxmlformats.org/officeDocument/2006/relationships/hyperlink" Target="http://www.npccmauritiu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Lebrasse</dc:creator>
  <cp:keywords/>
  <dc:description/>
  <cp:lastModifiedBy>Annabelle Lebrasse</cp:lastModifiedBy>
  <cp:revision>10</cp:revision>
  <dcterms:created xsi:type="dcterms:W3CDTF">2026-08-26T08:01:00Z</dcterms:created>
  <dcterms:modified xsi:type="dcterms:W3CDTF">2026-08-28T16:23:00Z</dcterms:modified>
</cp:coreProperties>
</file>